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C94D1D" w:rsidRDefault="00F07DD7" w:rsidP="00F07DD7">
      <w:pPr>
        <w:jc w:val="center"/>
        <w:rPr>
          <w:rFonts w:cs="B Nazanin"/>
          <w:b/>
          <w:bCs/>
          <w:sz w:val="28"/>
          <w:szCs w:val="28"/>
          <w:rtl/>
        </w:rPr>
      </w:pPr>
      <w:r w:rsidRPr="00C94D1D">
        <w:rPr>
          <w:rFonts w:cs="B Nazanin" w:hint="cs"/>
          <w:b/>
          <w:bCs/>
          <w:sz w:val="28"/>
          <w:szCs w:val="28"/>
          <w:rtl/>
        </w:rPr>
        <w:t>زهرا استاجی</w:t>
      </w:r>
      <w:r w:rsidR="00A14ED3" w:rsidRPr="00C94D1D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A14ED3" w:rsidRPr="00C94D1D" w:rsidRDefault="00A14ED3" w:rsidP="00F07DD7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94D1D">
        <w:rPr>
          <w:rFonts w:asciiTheme="majorBidi" w:hAnsiTheme="majorBidi" w:cstheme="majorBidi"/>
          <w:b/>
          <w:bCs/>
          <w:sz w:val="24"/>
          <w:szCs w:val="24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9"/>
        <w:gridCol w:w="13"/>
        <w:gridCol w:w="972"/>
        <w:gridCol w:w="1416"/>
        <w:gridCol w:w="1152"/>
        <w:gridCol w:w="1100"/>
        <w:gridCol w:w="1004"/>
        <w:gridCol w:w="1763"/>
        <w:gridCol w:w="972"/>
        <w:gridCol w:w="708"/>
        <w:gridCol w:w="5453"/>
        <w:gridCol w:w="615"/>
      </w:tblGrid>
      <w:tr w:rsidR="00A14ED3" w:rsidRPr="005159C4" w:rsidTr="00A14ED3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ED3" w:rsidRPr="005159C4" w:rsidRDefault="00A14ED3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4ED3" w:rsidRPr="005159C4" w:rsidRDefault="00A14ED3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14ED3" w:rsidRPr="005159C4" w:rsidTr="00A14ED3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A14ED3" w:rsidRPr="005159C4" w:rsidTr="00A14ED3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5159C4" w:rsidRDefault="00C94D1D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7D43DB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5159C4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2D2A97" w:rsidRDefault="00A14ED3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D3" w:rsidRPr="002D2A97" w:rsidRDefault="00A14ED3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lang w:val="en-US"/>
              </w:rPr>
            </w:pPr>
            <w:r w:rsidRPr="000243E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Pr="002D2A97" w:rsidRDefault="000C2700" w:rsidP="007278EA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5" w:history="1">
              <w:r w:rsidR="00A14ED3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Effect of oral L-carnitine supplementation on sleep quality in </w:t>
              </w:r>
              <w:proofErr w:type="spellStart"/>
              <w:r w:rsidR="00A14ED3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hemodialysis</w:t>
              </w:r>
              <w:proofErr w:type="spellEnd"/>
              <w:r w:rsidR="00A14ED3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patients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D3" w:rsidRDefault="00A14ED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273A20" w:rsidRPr="005159C4" w:rsidTr="00A14ED3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Pr="005159C4" w:rsidRDefault="00C94D1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0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Pr="005159C4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Pr="005159C4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Pr="00273A20" w:rsidRDefault="00273A20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0" w:rsidRPr="000C2700" w:rsidRDefault="00273A20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rtl/>
                <w:lang w:val="en-US"/>
              </w:rPr>
            </w:pPr>
            <w:bookmarkStart w:id="0" w:name="_GoBack"/>
            <w:r w:rsidRPr="000C2700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  <w:t>Global Journal of Health Sciences</w:t>
            </w:r>
            <w:bookmarkEnd w:id="0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Pr="00C94D1D" w:rsidRDefault="00273A20" w:rsidP="007278EA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6" w:history="1">
              <w:r w:rsidRPr="00C94D1D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The Comparison of Chlorhexidine Solution and Swab </w:t>
              </w:r>
              <w:proofErr w:type="gramStart"/>
              <w:r w:rsidRPr="00C94D1D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>With</w:t>
              </w:r>
              <w:proofErr w:type="gramEnd"/>
              <w:r w:rsidRPr="00C94D1D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 Toothbrush and Toothpaste Effect on Preventing Oral Lesions in Hospitalized Patients in Intensive Care Unit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0" w:rsidRDefault="00273A2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A14ED3" w:rsidRPr="005159C4" w:rsidTr="00A14ED3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ED3" w:rsidRPr="005159C4" w:rsidRDefault="00A14ED3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4ED3" w:rsidRPr="005159C4" w:rsidRDefault="00C94D1D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24.5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4ED3" w:rsidRPr="005159C4" w:rsidRDefault="00A14ED3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0C2700"/>
    <w:rsid w:val="00107A00"/>
    <w:rsid w:val="00273A20"/>
    <w:rsid w:val="00350C0C"/>
    <w:rsid w:val="00405D29"/>
    <w:rsid w:val="0052566F"/>
    <w:rsid w:val="00736C93"/>
    <w:rsid w:val="00867D99"/>
    <w:rsid w:val="00A14ED3"/>
    <w:rsid w:val="00B70B28"/>
    <w:rsid w:val="00C94D1D"/>
    <w:rsid w:val="00F0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A14ED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E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F07DD7"/>
  </w:style>
  <w:style w:type="character" w:customStyle="1" w:styleId="Heading1Char">
    <w:name w:val="Heading 1 Char"/>
    <w:basedOn w:val="DefaultParagraphFont"/>
    <w:link w:val="Heading1"/>
    <w:uiPriority w:val="9"/>
    <w:rsid w:val="00A14E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E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A14ED3"/>
    <w:rPr>
      <w:color w:val="0000FF"/>
      <w:u w:val="single"/>
    </w:rPr>
  </w:style>
  <w:style w:type="character" w:customStyle="1" w:styleId="st">
    <w:name w:val="st"/>
    <w:basedOn w:val="DefaultParagraphFont"/>
    <w:rsid w:val="00A14E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A14ED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E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F07DD7"/>
  </w:style>
  <w:style w:type="character" w:customStyle="1" w:styleId="Heading1Char">
    <w:name w:val="Heading 1 Char"/>
    <w:basedOn w:val="DefaultParagraphFont"/>
    <w:link w:val="Heading1"/>
    <w:uiPriority w:val="9"/>
    <w:rsid w:val="00A14E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E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A14ED3"/>
    <w:rPr>
      <w:color w:val="0000FF"/>
      <w:u w:val="single"/>
    </w:rPr>
  </w:style>
  <w:style w:type="character" w:customStyle="1" w:styleId="st">
    <w:name w:val="st"/>
    <w:basedOn w:val="DefaultParagraphFont"/>
    <w:rsid w:val="00A14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csenet.org/journal/index.php/gjhs/article/view/54266" TargetMode="External"/><Relationship Id="rId5" Type="http://schemas.openxmlformats.org/officeDocument/2006/relationships/hyperlink" Target="file:///C:\Users\HaghighiF.AMUZESH\Downloads\QJS-v22n3p427-f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9</cp:revision>
  <dcterms:created xsi:type="dcterms:W3CDTF">2015-03-18T12:18:00Z</dcterms:created>
  <dcterms:modified xsi:type="dcterms:W3CDTF">2016-04-03T05:30:00Z</dcterms:modified>
</cp:coreProperties>
</file>